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95DAD" w14:textId="23FDC264" w:rsidR="00F555A0" w:rsidRPr="00F555A0" w:rsidRDefault="00F555A0" w:rsidP="00F555A0">
      <w:pPr>
        <w:adjustRightInd w:val="0"/>
        <w:spacing w:line="560" w:lineRule="exact"/>
        <w:rPr>
          <w:rFonts w:ascii="Times New  Roman" w:eastAsia="方正仿宋_GBK" w:hAnsi="Times New  Roman"/>
          <w:sz w:val="32"/>
          <w:szCs w:val="32"/>
        </w:rPr>
      </w:pPr>
      <w:r w:rsidRPr="00F555A0">
        <w:rPr>
          <w:rFonts w:ascii="Times New  Roman" w:eastAsia="方正仿宋_GBK" w:hAnsi="Times New  Roman" w:hint="eastAsia"/>
          <w:sz w:val="32"/>
          <w:szCs w:val="32"/>
        </w:rPr>
        <w:t>附件二：</w:t>
      </w:r>
    </w:p>
    <w:p w14:paraId="591746E0" w14:textId="77777777" w:rsidR="00F555A0" w:rsidRPr="00F555A0" w:rsidRDefault="00F555A0" w:rsidP="00F555A0">
      <w:pPr>
        <w:adjustRightInd w:val="0"/>
        <w:spacing w:line="560" w:lineRule="exact"/>
        <w:rPr>
          <w:rFonts w:ascii="Times New  Roman" w:eastAsia="方正仿宋_GBK" w:hAnsi="Times New  Roman" w:hint="eastAsia"/>
          <w:sz w:val="32"/>
          <w:szCs w:val="32"/>
        </w:rPr>
      </w:pPr>
    </w:p>
    <w:p w14:paraId="474B11E1" w14:textId="7F348F46" w:rsidR="00E65751" w:rsidRPr="00F555A0" w:rsidRDefault="00F01BB8" w:rsidP="00F01BB8">
      <w:pPr>
        <w:jc w:val="center"/>
        <w:rPr>
          <w:rFonts w:ascii="方正小标宋_GBK" w:eastAsia="方正小标宋_GBK" w:hAnsi="Microsoft YaHei UI" w:cs="宋体"/>
          <w:spacing w:val="8"/>
          <w:kern w:val="36"/>
          <w:sz w:val="44"/>
          <w:szCs w:val="44"/>
        </w:rPr>
      </w:pPr>
      <w:r w:rsidRPr="00F555A0">
        <w:rPr>
          <w:rFonts w:ascii="方正小标宋_GBK" w:eastAsia="方正小标宋_GBK" w:hAnsi="Microsoft YaHei UI" w:cs="宋体" w:hint="eastAsia"/>
          <w:spacing w:val="8"/>
          <w:kern w:val="36"/>
          <w:sz w:val="44"/>
          <w:szCs w:val="44"/>
        </w:rPr>
        <w:t>寻踪索迹：国医大师学术思想与组方用药规律知识图谱探析</w:t>
      </w:r>
    </w:p>
    <w:p w14:paraId="2D048DA3" w14:textId="77777777" w:rsidR="00F555A0" w:rsidRPr="00F555A0" w:rsidRDefault="00F555A0" w:rsidP="00F555A0">
      <w:pPr>
        <w:adjustRightInd w:val="0"/>
        <w:spacing w:line="560" w:lineRule="exact"/>
        <w:ind w:firstLineChars="200" w:firstLine="640"/>
        <w:rPr>
          <w:rFonts w:ascii="Times New  Roman" w:eastAsia="方正仿宋_GBK" w:hAnsi="Times New  Roman"/>
          <w:sz w:val="32"/>
          <w:szCs w:val="32"/>
        </w:rPr>
      </w:pPr>
    </w:p>
    <w:p w14:paraId="25F9CA1E" w14:textId="47D0B6E0" w:rsidR="00E65751" w:rsidRPr="00F555A0" w:rsidRDefault="00E65751" w:rsidP="00F555A0">
      <w:pPr>
        <w:adjustRightInd w:val="0"/>
        <w:spacing w:line="560" w:lineRule="exact"/>
        <w:ind w:firstLineChars="200" w:firstLine="640"/>
        <w:rPr>
          <w:rFonts w:ascii="方正黑体_GBK" w:eastAsia="方正黑体_GBK" w:hAnsi="Times New  Roman" w:hint="eastAsia"/>
          <w:sz w:val="32"/>
          <w:szCs w:val="32"/>
        </w:rPr>
      </w:pPr>
      <w:r w:rsidRPr="00F555A0">
        <w:rPr>
          <w:rFonts w:ascii="方正黑体_GBK" w:eastAsia="方正黑体_GBK" w:hAnsi="Times New  Roman" w:hint="eastAsia"/>
          <w:sz w:val="32"/>
          <w:szCs w:val="32"/>
        </w:rPr>
        <w:t>一、作业背景</w:t>
      </w:r>
    </w:p>
    <w:p w14:paraId="7ACBB185" w14:textId="77777777" w:rsidR="00E65751" w:rsidRPr="00F555A0" w:rsidRDefault="00E65751"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t>随着信息技术的快速发展，知识图谱作为一种结构化、语义化的数据表示方法，已经在各个领域取得了显著的应用成果。我校作为我国中医药高等学府，拥有丰富的国医大师学术资源和组方用药经验。通过构建国医大师的学术思想和组方用药规律的知识图谱，有助于挖掘和传承国医大师的宝贵经验，为中医药科研、教学和临床提供有力支持。</w:t>
      </w:r>
    </w:p>
    <w:p w14:paraId="7366263C" w14:textId="77777777" w:rsidR="00E65751" w:rsidRPr="00F555A0" w:rsidRDefault="00E65751" w:rsidP="00F555A0">
      <w:pPr>
        <w:adjustRightInd w:val="0"/>
        <w:spacing w:line="560" w:lineRule="exact"/>
        <w:ind w:firstLineChars="200" w:firstLine="640"/>
        <w:rPr>
          <w:rFonts w:ascii="方正黑体_GBK" w:eastAsia="方正黑体_GBK" w:hAnsi="Times New  Roman"/>
          <w:sz w:val="32"/>
          <w:szCs w:val="32"/>
        </w:rPr>
      </w:pPr>
      <w:r w:rsidRPr="00F555A0">
        <w:rPr>
          <w:rFonts w:ascii="方正黑体_GBK" w:eastAsia="方正黑体_GBK" w:hAnsi="Times New  Roman" w:hint="eastAsia"/>
          <w:sz w:val="32"/>
          <w:szCs w:val="32"/>
        </w:rPr>
        <w:t>二、作业目标</w:t>
      </w:r>
    </w:p>
    <w:p w14:paraId="30D5D3CB" w14:textId="77777777" w:rsidR="00E65751" w:rsidRPr="00F555A0" w:rsidRDefault="00E65751"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t>1</w:t>
      </w:r>
      <w:r w:rsidRPr="00F555A0">
        <w:rPr>
          <w:rFonts w:ascii="Times New  Roman" w:eastAsia="方正仿宋_GBK" w:hAnsi="Times New  Roman"/>
          <w:sz w:val="32"/>
          <w:szCs w:val="32"/>
        </w:rPr>
        <w:t>.</w:t>
      </w:r>
      <w:r w:rsidRPr="00F555A0">
        <w:rPr>
          <w:rFonts w:ascii="Times New  Roman" w:eastAsia="方正仿宋_GBK" w:hAnsi="Times New  Roman" w:hint="eastAsia"/>
          <w:sz w:val="32"/>
          <w:szCs w:val="32"/>
        </w:rPr>
        <w:t>收集并整理南京中医药大学国医大师的学术思想和组方用药规律相关资料。</w:t>
      </w:r>
    </w:p>
    <w:p w14:paraId="162AE04D" w14:textId="77777777" w:rsidR="00E65751" w:rsidRPr="00F555A0" w:rsidRDefault="00E65751"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t>2</w:t>
      </w:r>
      <w:r w:rsidRPr="00F555A0">
        <w:rPr>
          <w:rFonts w:ascii="Times New  Roman" w:eastAsia="方正仿宋_GBK" w:hAnsi="Times New  Roman"/>
          <w:sz w:val="32"/>
          <w:szCs w:val="32"/>
        </w:rPr>
        <w:t>.</w:t>
      </w:r>
      <w:r w:rsidRPr="00F555A0">
        <w:rPr>
          <w:rFonts w:ascii="Times New  Roman" w:eastAsia="方正仿宋_GBK" w:hAnsi="Times New  Roman" w:hint="eastAsia"/>
          <w:sz w:val="32"/>
          <w:szCs w:val="32"/>
        </w:rPr>
        <w:t>构建国医大师学术思想和组方用药规律的知识图谱。</w:t>
      </w:r>
    </w:p>
    <w:p w14:paraId="05EB9D61" w14:textId="77777777" w:rsidR="00E65751" w:rsidRPr="00F555A0" w:rsidRDefault="00E65751"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t>3</w:t>
      </w:r>
      <w:r w:rsidRPr="00F555A0">
        <w:rPr>
          <w:rFonts w:ascii="Times New  Roman" w:eastAsia="方正仿宋_GBK" w:hAnsi="Times New  Roman"/>
          <w:sz w:val="32"/>
          <w:szCs w:val="32"/>
        </w:rPr>
        <w:t>.</w:t>
      </w:r>
      <w:r w:rsidRPr="00F555A0">
        <w:rPr>
          <w:rFonts w:ascii="Times New  Roman" w:eastAsia="方正仿宋_GBK" w:hAnsi="Times New  Roman" w:hint="eastAsia"/>
          <w:sz w:val="32"/>
          <w:szCs w:val="32"/>
        </w:rPr>
        <w:t>分析</w:t>
      </w:r>
      <w:r w:rsidR="00AB3745" w:rsidRPr="00F555A0">
        <w:rPr>
          <w:rFonts w:ascii="Times New  Roman" w:eastAsia="方正仿宋_GBK" w:hAnsi="Times New  Roman" w:hint="eastAsia"/>
          <w:sz w:val="32"/>
          <w:szCs w:val="32"/>
        </w:rPr>
        <w:t>和</w:t>
      </w:r>
      <w:r w:rsidRPr="00F555A0">
        <w:rPr>
          <w:rFonts w:ascii="Times New  Roman" w:eastAsia="方正仿宋_GBK" w:hAnsi="Times New  Roman" w:hint="eastAsia"/>
          <w:sz w:val="32"/>
          <w:szCs w:val="32"/>
        </w:rPr>
        <w:t>挖掘国医大师的学术特点和组方用药规律。</w:t>
      </w:r>
    </w:p>
    <w:p w14:paraId="3B013694" w14:textId="77777777" w:rsidR="00E65751" w:rsidRPr="00F555A0" w:rsidRDefault="00E65751" w:rsidP="00F555A0">
      <w:pPr>
        <w:adjustRightInd w:val="0"/>
        <w:spacing w:line="560" w:lineRule="exact"/>
        <w:ind w:firstLineChars="200" w:firstLine="640"/>
        <w:rPr>
          <w:rFonts w:ascii="方正黑体_GBK" w:eastAsia="方正黑体_GBK" w:hAnsi="Times New  Roman"/>
          <w:sz w:val="32"/>
          <w:szCs w:val="32"/>
        </w:rPr>
      </w:pPr>
      <w:r w:rsidRPr="00F555A0">
        <w:rPr>
          <w:rFonts w:ascii="方正黑体_GBK" w:eastAsia="方正黑体_GBK" w:hAnsi="Times New  Roman" w:hint="eastAsia"/>
          <w:sz w:val="32"/>
          <w:szCs w:val="32"/>
        </w:rPr>
        <w:t>三、作业内容</w:t>
      </w:r>
    </w:p>
    <w:p w14:paraId="3897A947" w14:textId="77777777" w:rsidR="00E65751" w:rsidRPr="00F555A0" w:rsidRDefault="00E65751"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t>1</w:t>
      </w:r>
      <w:r w:rsidRPr="00F555A0">
        <w:rPr>
          <w:rFonts w:ascii="Times New  Roman" w:eastAsia="方正仿宋_GBK" w:hAnsi="Times New  Roman"/>
          <w:sz w:val="32"/>
          <w:szCs w:val="32"/>
        </w:rPr>
        <w:t>.</w:t>
      </w:r>
      <w:r w:rsidRPr="00F555A0">
        <w:rPr>
          <w:rFonts w:ascii="Times New  Roman" w:eastAsia="方正仿宋_GBK" w:hAnsi="Times New  Roman" w:hint="eastAsia"/>
          <w:sz w:val="32"/>
          <w:szCs w:val="32"/>
        </w:rPr>
        <w:t>收集资料：通过查阅文献、书籍、学术论文等渠道，收集南京中医药大学国医大师的学术思想和组方用药规律相关资料。</w:t>
      </w:r>
    </w:p>
    <w:p w14:paraId="2D45D6A5" w14:textId="77777777" w:rsidR="00E65751" w:rsidRPr="00F555A0" w:rsidRDefault="00E65751"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t>2</w:t>
      </w:r>
      <w:r w:rsidRPr="00F555A0">
        <w:rPr>
          <w:rFonts w:ascii="Times New  Roman" w:eastAsia="方正仿宋_GBK" w:hAnsi="Times New  Roman"/>
          <w:sz w:val="32"/>
          <w:szCs w:val="32"/>
        </w:rPr>
        <w:t>.</w:t>
      </w:r>
      <w:r w:rsidRPr="00F555A0">
        <w:rPr>
          <w:rFonts w:ascii="Times New  Roman" w:eastAsia="方正仿宋_GBK" w:hAnsi="Times New  Roman" w:hint="eastAsia"/>
          <w:sz w:val="32"/>
          <w:szCs w:val="32"/>
        </w:rPr>
        <w:t>数据整理：对收集</w:t>
      </w:r>
      <w:r w:rsidR="00AB3745" w:rsidRPr="00F555A0">
        <w:rPr>
          <w:rFonts w:ascii="Times New  Roman" w:eastAsia="方正仿宋_GBK" w:hAnsi="Times New  Roman" w:hint="eastAsia"/>
          <w:sz w:val="32"/>
          <w:szCs w:val="32"/>
        </w:rPr>
        <w:t>到的资料进行分类、整理和标注，确保数据的真实性、完整性和准确性。</w:t>
      </w:r>
    </w:p>
    <w:p w14:paraId="6B484737" w14:textId="77777777" w:rsidR="00E65751" w:rsidRPr="00F555A0" w:rsidRDefault="00E65751"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lastRenderedPageBreak/>
        <w:t>3</w:t>
      </w:r>
      <w:r w:rsidRPr="00F555A0">
        <w:rPr>
          <w:rFonts w:ascii="Times New  Roman" w:eastAsia="方正仿宋_GBK" w:hAnsi="Times New  Roman"/>
          <w:sz w:val="32"/>
          <w:szCs w:val="32"/>
        </w:rPr>
        <w:t>.</w:t>
      </w:r>
      <w:r w:rsidRPr="00F555A0">
        <w:rPr>
          <w:rFonts w:ascii="Times New  Roman" w:eastAsia="方正仿宋_GBK" w:hAnsi="Times New  Roman" w:hint="eastAsia"/>
          <w:sz w:val="32"/>
          <w:szCs w:val="32"/>
        </w:rPr>
        <w:t>知识图谱构建：利用知识图谱构建工具，如</w:t>
      </w:r>
      <w:r w:rsidRPr="00F555A0">
        <w:rPr>
          <w:rFonts w:ascii="Times New  Roman" w:eastAsia="方正仿宋_GBK" w:hAnsi="Times New  Roman"/>
          <w:sz w:val="32"/>
          <w:szCs w:val="32"/>
        </w:rPr>
        <w:t>RDF</w:t>
      </w:r>
      <w:r w:rsidRPr="00F555A0">
        <w:rPr>
          <w:rFonts w:ascii="Times New  Roman" w:eastAsia="方正仿宋_GBK" w:hAnsi="Times New  Roman"/>
          <w:sz w:val="32"/>
          <w:szCs w:val="32"/>
        </w:rPr>
        <w:t>、</w:t>
      </w:r>
      <w:r w:rsidRPr="00F555A0">
        <w:rPr>
          <w:rFonts w:ascii="Times New  Roman" w:eastAsia="方正仿宋_GBK" w:hAnsi="Times New  Roman"/>
          <w:sz w:val="32"/>
          <w:szCs w:val="32"/>
        </w:rPr>
        <w:t>OWL</w:t>
      </w:r>
      <w:r w:rsidRPr="00F555A0">
        <w:rPr>
          <w:rFonts w:ascii="Times New  Roman" w:eastAsia="方正仿宋_GBK" w:hAnsi="Times New  Roman"/>
          <w:sz w:val="32"/>
          <w:szCs w:val="32"/>
        </w:rPr>
        <w:t>等，将国医大师的学术思想和组方用药规律进行结构化表示，形成知识图谱。</w:t>
      </w:r>
      <w:r w:rsidR="00995C9E" w:rsidRPr="00F555A0">
        <w:rPr>
          <w:rFonts w:ascii="Times New  Roman" w:eastAsia="方正仿宋_GBK" w:hAnsi="Times New  Roman" w:hint="eastAsia"/>
          <w:sz w:val="32"/>
          <w:szCs w:val="32"/>
        </w:rPr>
        <w:t>（选做）</w:t>
      </w:r>
    </w:p>
    <w:p w14:paraId="4EE0E990" w14:textId="77777777" w:rsidR="00E65751" w:rsidRPr="00F555A0" w:rsidRDefault="00E65751"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t>4</w:t>
      </w:r>
      <w:r w:rsidRPr="00F555A0">
        <w:rPr>
          <w:rFonts w:ascii="Times New  Roman" w:eastAsia="方正仿宋_GBK" w:hAnsi="Times New  Roman"/>
          <w:sz w:val="32"/>
          <w:szCs w:val="32"/>
        </w:rPr>
        <w:t>.</w:t>
      </w:r>
      <w:r w:rsidRPr="00F555A0">
        <w:rPr>
          <w:rFonts w:ascii="Times New  Roman" w:eastAsia="方正仿宋_GBK" w:hAnsi="Times New  Roman" w:hint="eastAsia"/>
          <w:sz w:val="32"/>
          <w:szCs w:val="32"/>
        </w:rPr>
        <w:t>知识图谱分析：通过图谱分析算法，如社区发现、路径查询等，挖掘国医大师的学术特点和组方用药规律。</w:t>
      </w:r>
      <w:r w:rsidR="00995C9E" w:rsidRPr="00F555A0">
        <w:rPr>
          <w:rFonts w:ascii="Times New  Roman" w:eastAsia="方正仿宋_GBK" w:hAnsi="Times New  Roman" w:hint="eastAsia"/>
          <w:sz w:val="32"/>
          <w:szCs w:val="32"/>
        </w:rPr>
        <w:t>（选做）</w:t>
      </w:r>
    </w:p>
    <w:p w14:paraId="256D1866" w14:textId="77777777" w:rsidR="00E65751" w:rsidRPr="00F555A0" w:rsidRDefault="00995C9E"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sz w:val="32"/>
          <w:szCs w:val="32"/>
        </w:rPr>
        <w:t>5</w:t>
      </w:r>
      <w:r w:rsidR="00E65751" w:rsidRPr="00F555A0">
        <w:rPr>
          <w:rFonts w:ascii="Times New  Roman" w:eastAsia="方正仿宋_GBK" w:hAnsi="Times New  Roman"/>
          <w:sz w:val="32"/>
          <w:szCs w:val="32"/>
        </w:rPr>
        <w:t>.</w:t>
      </w:r>
      <w:r w:rsidR="00E65751" w:rsidRPr="00F555A0">
        <w:rPr>
          <w:rFonts w:ascii="Times New  Roman" w:eastAsia="方正仿宋_GBK" w:hAnsi="Times New  Roman" w:hint="eastAsia"/>
          <w:sz w:val="32"/>
          <w:szCs w:val="32"/>
        </w:rPr>
        <w:t>结果展示：将分析结果以报告、可视化等形式进行展示，以便于理解和传承国医大师的学术思想和组方用药经验。</w:t>
      </w:r>
      <w:r w:rsidR="00AB3745" w:rsidRPr="00F555A0">
        <w:rPr>
          <w:rFonts w:ascii="Times New  Roman" w:eastAsia="方正仿宋_GBK" w:hAnsi="Times New  Roman" w:hint="eastAsia"/>
          <w:sz w:val="32"/>
          <w:szCs w:val="32"/>
        </w:rPr>
        <w:t>（选做）</w:t>
      </w:r>
    </w:p>
    <w:p w14:paraId="654DC7C9" w14:textId="77777777" w:rsidR="00E65751" w:rsidRPr="00F555A0" w:rsidRDefault="00E65751" w:rsidP="00F555A0">
      <w:pPr>
        <w:adjustRightInd w:val="0"/>
        <w:spacing w:line="560" w:lineRule="exact"/>
        <w:ind w:firstLineChars="200" w:firstLine="640"/>
        <w:rPr>
          <w:rFonts w:ascii="方正黑体_GBK" w:eastAsia="方正黑体_GBK" w:hAnsi="Times New  Roman"/>
          <w:sz w:val="32"/>
          <w:szCs w:val="32"/>
        </w:rPr>
      </w:pPr>
      <w:r w:rsidRPr="00F555A0">
        <w:rPr>
          <w:rFonts w:ascii="方正黑体_GBK" w:eastAsia="方正黑体_GBK" w:hAnsi="Times New  Roman" w:hint="eastAsia"/>
          <w:sz w:val="32"/>
          <w:szCs w:val="32"/>
        </w:rPr>
        <w:t>四、作业要求（选做其中之一）</w:t>
      </w:r>
    </w:p>
    <w:p w14:paraId="73F655D7" w14:textId="77777777" w:rsidR="00E65751" w:rsidRPr="00F555A0" w:rsidRDefault="00E65751"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t>1</w:t>
      </w:r>
      <w:r w:rsidRPr="00F555A0">
        <w:rPr>
          <w:rFonts w:ascii="Times New  Roman" w:eastAsia="方正仿宋_GBK" w:hAnsi="Times New  Roman"/>
          <w:sz w:val="32"/>
          <w:szCs w:val="32"/>
        </w:rPr>
        <w:t>.</w:t>
      </w:r>
      <w:r w:rsidRPr="00F555A0">
        <w:rPr>
          <w:rFonts w:ascii="Times New  Roman" w:eastAsia="方正仿宋_GBK" w:hAnsi="Times New  Roman" w:hint="eastAsia"/>
          <w:sz w:val="32"/>
          <w:szCs w:val="32"/>
        </w:rPr>
        <w:t>文献综述：撰写一篇关于国医大师学术思想和组方用药规律的文献综述，介绍相关研究现状和存在问题。</w:t>
      </w:r>
    </w:p>
    <w:p w14:paraId="4C48018E" w14:textId="77777777" w:rsidR="00E65751" w:rsidRPr="00F555A0" w:rsidRDefault="00E65751"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t>2</w:t>
      </w:r>
      <w:r w:rsidRPr="00F555A0">
        <w:rPr>
          <w:rFonts w:ascii="Times New  Roman" w:eastAsia="方正仿宋_GBK" w:hAnsi="Times New  Roman"/>
          <w:sz w:val="32"/>
          <w:szCs w:val="32"/>
        </w:rPr>
        <w:t>.</w:t>
      </w:r>
      <w:r w:rsidRPr="00F555A0">
        <w:rPr>
          <w:rFonts w:ascii="Times New  Roman" w:eastAsia="方正仿宋_GBK" w:hAnsi="Times New  Roman" w:hint="eastAsia"/>
          <w:sz w:val="32"/>
          <w:szCs w:val="32"/>
        </w:rPr>
        <w:t>知识图谱：提交一份结构化</w:t>
      </w:r>
      <w:bookmarkStart w:id="0" w:name="_GoBack"/>
      <w:bookmarkEnd w:id="0"/>
      <w:r w:rsidRPr="00F555A0">
        <w:rPr>
          <w:rFonts w:ascii="Times New  Roman" w:eastAsia="方正仿宋_GBK" w:hAnsi="Times New  Roman" w:hint="eastAsia"/>
          <w:sz w:val="32"/>
          <w:szCs w:val="32"/>
        </w:rPr>
        <w:t>的知识图谱，包括国医大师的基本信息、学术思想、代表方剂、用药规律等。</w:t>
      </w:r>
    </w:p>
    <w:p w14:paraId="01708685" w14:textId="77777777" w:rsidR="00E65751" w:rsidRPr="00F555A0" w:rsidRDefault="00AB3745"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sz w:val="32"/>
          <w:szCs w:val="32"/>
        </w:rPr>
        <w:t>3</w:t>
      </w:r>
      <w:r w:rsidR="00E65751" w:rsidRPr="00F555A0">
        <w:rPr>
          <w:rFonts w:ascii="Times New  Roman" w:eastAsia="方正仿宋_GBK" w:hAnsi="Times New  Roman"/>
          <w:sz w:val="32"/>
          <w:szCs w:val="32"/>
        </w:rPr>
        <w:t>.</w:t>
      </w:r>
      <w:r w:rsidR="00E65751" w:rsidRPr="00F555A0">
        <w:rPr>
          <w:rFonts w:ascii="Times New  Roman" w:eastAsia="方正仿宋_GBK" w:hAnsi="Times New  Roman" w:hint="eastAsia"/>
          <w:sz w:val="32"/>
          <w:szCs w:val="32"/>
        </w:rPr>
        <w:t>成果展示：制作一份成果展示材料，包括</w:t>
      </w:r>
      <w:r w:rsidR="00E65751" w:rsidRPr="00F555A0">
        <w:rPr>
          <w:rFonts w:ascii="Times New  Roman" w:eastAsia="方正仿宋_GBK" w:hAnsi="Times New  Roman"/>
          <w:sz w:val="32"/>
          <w:szCs w:val="32"/>
        </w:rPr>
        <w:t>PPT</w:t>
      </w:r>
      <w:r w:rsidR="00E65751" w:rsidRPr="00F555A0">
        <w:rPr>
          <w:rFonts w:ascii="Times New  Roman" w:eastAsia="方正仿宋_GBK" w:hAnsi="Times New  Roman"/>
          <w:sz w:val="32"/>
          <w:szCs w:val="32"/>
        </w:rPr>
        <w:t>、海报等，用于向他人介绍和展示你的研究成果。</w:t>
      </w:r>
    </w:p>
    <w:p w14:paraId="54E55F4D" w14:textId="77777777" w:rsidR="00E65751" w:rsidRPr="00F555A0" w:rsidRDefault="00E65751" w:rsidP="00F555A0">
      <w:pPr>
        <w:adjustRightInd w:val="0"/>
        <w:spacing w:line="560" w:lineRule="exact"/>
        <w:ind w:firstLineChars="200" w:firstLine="640"/>
        <w:rPr>
          <w:rFonts w:ascii="方正黑体_GBK" w:eastAsia="方正黑体_GBK" w:hAnsi="Times New  Roman"/>
          <w:sz w:val="32"/>
          <w:szCs w:val="32"/>
        </w:rPr>
      </w:pPr>
      <w:r w:rsidRPr="00F555A0">
        <w:rPr>
          <w:rFonts w:ascii="方正黑体_GBK" w:eastAsia="方正黑体_GBK" w:hAnsi="Times New  Roman" w:hint="eastAsia"/>
          <w:sz w:val="32"/>
          <w:szCs w:val="32"/>
        </w:rPr>
        <w:t>五、作业评价</w:t>
      </w:r>
    </w:p>
    <w:p w14:paraId="7E85F5A5" w14:textId="77777777" w:rsidR="00E65751" w:rsidRPr="00F555A0" w:rsidRDefault="00E65751"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t>1</w:t>
      </w:r>
      <w:r w:rsidRPr="00F555A0">
        <w:rPr>
          <w:rFonts w:ascii="Times New  Roman" w:eastAsia="方正仿宋_GBK" w:hAnsi="Times New  Roman"/>
          <w:sz w:val="32"/>
          <w:szCs w:val="32"/>
        </w:rPr>
        <w:t>.</w:t>
      </w:r>
      <w:r w:rsidRPr="00F555A0">
        <w:rPr>
          <w:rFonts w:ascii="Times New  Roman" w:eastAsia="方正仿宋_GBK" w:hAnsi="Times New  Roman" w:hint="eastAsia"/>
          <w:sz w:val="32"/>
          <w:szCs w:val="32"/>
        </w:rPr>
        <w:t>完整性：评价作业内容的完整性。</w:t>
      </w:r>
    </w:p>
    <w:p w14:paraId="742DBD17" w14:textId="77777777" w:rsidR="00E65751" w:rsidRPr="00F555A0" w:rsidRDefault="00AB3745"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sz w:val="32"/>
          <w:szCs w:val="32"/>
        </w:rPr>
        <w:t>2</w:t>
      </w:r>
      <w:r w:rsidR="00E65751" w:rsidRPr="00F555A0">
        <w:rPr>
          <w:rFonts w:ascii="Times New  Roman" w:eastAsia="方正仿宋_GBK" w:hAnsi="Times New  Roman"/>
          <w:sz w:val="32"/>
          <w:szCs w:val="32"/>
        </w:rPr>
        <w:t>.</w:t>
      </w:r>
      <w:r w:rsidR="00E65751" w:rsidRPr="00F555A0">
        <w:rPr>
          <w:rFonts w:ascii="Times New  Roman" w:eastAsia="方正仿宋_GBK" w:hAnsi="Times New  Roman" w:hint="eastAsia"/>
          <w:sz w:val="32"/>
          <w:szCs w:val="32"/>
        </w:rPr>
        <w:t>创新性：评价作业在方法、技术和应用等方面的创新性，以及对于国医大师学术思想和组方用药规律的新发现。</w:t>
      </w:r>
    </w:p>
    <w:p w14:paraId="19BC08D4" w14:textId="77777777" w:rsidR="00E65751" w:rsidRPr="00F555A0" w:rsidRDefault="00AB3745"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sz w:val="32"/>
          <w:szCs w:val="32"/>
        </w:rPr>
        <w:t>3</w:t>
      </w:r>
      <w:r w:rsidR="00E65751" w:rsidRPr="00F555A0">
        <w:rPr>
          <w:rFonts w:ascii="Times New  Roman" w:eastAsia="方正仿宋_GBK" w:hAnsi="Times New  Roman"/>
          <w:sz w:val="32"/>
          <w:szCs w:val="32"/>
        </w:rPr>
        <w:t>.</w:t>
      </w:r>
      <w:r w:rsidR="00E65751" w:rsidRPr="00F555A0">
        <w:rPr>
          <w:rFonts w:ascii="Times New  Roman" w:eastAsia="方正仿宋_GBK" w:hAnsi="Times New  Roman" w:hint="eastAsia"/>
          <w:sz w:val="32"/>
          <w:szCs w:val="32"/>
        </w:rPr>
        <w:t>展示效果：评价成果展示材料的质量，包括内容表述、视觉设计、演示效果等方面。</w:t>
      </w:r>
    </w:p>
    <w:p w14:paraId="5DAB6F07" w14:textId="77777777" w:rsidR="00E65751" w:rsidRPr="00F555A0" w:rsidRDefault="00E65751" w:rsidP="00F555A0">
      <w:pPr>
        <w:adjustRightInd w:val="0"/>
        <w:spacing w:line="560" w:lineRule="exact"/>
        <w:ind w:firstLineChars="200" w:firstLine="640"/>
        <w:rPr>
          <w:rFonts w:ascii="方正黑体_GBK" w:eastAsia="方正黑体_GBK" w:hAnsi="Times New  Roman"/>
          <w:sz w:val="32"/>
          <w:szCs w:val="32"/>
        </w:rPr>
      </w:pPr>
      <w:r w:rsidRPr="00F555A0">
        <w:rPr>
          <w:rFonts w:ascii="方正黑体_GBK" w:eastAsia="方正黑体_GBK" w:hAnsi="Times New  Roman" w:hint="eastAsia"/>
          <w:sz w:val="32"/>
          <w:szCs w:val="32"/>
        </w:rPr>
        <w:t>六、作业建议</w:t>
      </w:r>
    </w:p>
    <w:p w14:paraId="14CF3A5C" w14:textId="77777777" w:rsidR="00E65751" w:rsidRPr="00F555A0" w:rsidRDefault="00E65751"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t>深入了解国医大师的学术背景和临床经验，以便更好地整理和分析资料。</w:t>
      </w:r>
    </w:p>
    <w:p w14:paraId="6CFE9497" w14:textId="77777777" w:rsidR="00E65751" w:rsidRPr="00F555A0" w:rsidRDefault="00E65751"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lastRenderedPageBreak/>
        <w:t>学习知识图谱构建方法和技巧，提高知识图谱的质量和实用性。</w:t>
      </w:r>
    </w:p>
    <w:p w14:paraId="7D975565" w14:textId="77777777" w:rsidR="00E65751" w:rsidRPr="00F555A0" w:rsidRDefault="00E65751"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t>运用数据分析工具和算法，深入挖掘国医大师的学术思想和组方用药规律。</w:t>
      </w:r>
    </w:p>
    <w:p w14:paraId="31B3FD4D" w14:textId="4788AF27" w:rsidR="00417FDC" w:rsidRPr="00F555A0" w:rsidRDefault="00E65751"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t>认真对待每一环节，确保作业质量和学术道德。</w:t>
      </w:r>
    </w:p>
    <w:p w14:paraId="2787505D" w14:textId="77777777" w:rsidR="00470F8A" w:rsidRPr="00F555A0" w:rsidRDefault="00470F8A" w:rsidP="00F555A0">
      <w:pPr>
        <w:adjustRightInd w:val="0"/>
        <w:spacing w:line="560" w:lineRule="exact"/>
        <w:ind w:firstLineChars="200" w:firstLine="640"/>
        <w:rPr>
          <w:rFonts w:ascii="方正黑体_GBK" w:eastAsia="方正黑体_GBK" w:hAnsi="Times New  Roman"/>
          <w:sz w:val="32"/>
          <w:szCs w:val="32"/>
        </w:rPr>
      </w:pPr>
      <w:r w:rsidRPr="00F555A0">
        <w:rPr>
          <w:rFonts w:ascii="方正黑体_GBK" w:eastAsia="方正黑体_GBK" w:hAnsi="Times New  Roman" w:hint="eastAsia"/>
          <w:sz w:val="32"/>
          <w:szCs w:val="32"/>
        </w:rPr>
        <w:t>七、提交作业方法</w:t>
      </w:r>
    </w:p>
    <w:p w14:paraId="0D22B5E3" w14:textId="5E1DDAAE" w:rsidR="00470F8A" w:rsidRPr="00F555A0" w:rsidRDefault="00470F8A" w:rsidP="00F555A0">
      <w:pPr>
        <w:adjustRightInd w:val="0"/>
        <w:spacing w:line="560" w:lineRule="exact"/>
        <w:ind w:firstLineChars="200" w:firstLine="640"/>
        <w:rPr>
          <w:rFonts w:ascii="Times New  Roman" w:eastAsia="方正仿宋_GBK" w:hAnsi="Times New  Roman"/>
          <w:sz w:val="32"/>
          <w:szCs w:val="32"/>
        </w:rPr>
      </w:pPr>
      <w:r w:rsidRPr="00F555A0">
        <w:rPr>
          <w:rFonts w:ascii="Times New  Roman" w:eastAsia="方正仿宋_GBK" w:hAnsi="Times New  Roman" w:hint="eastAsia"/>
          <w:sz w:val="32"/>
          <w:szCs w:val="32"/>
        </w:rPr>
        <w:t>以附件形式发送电子邮箱</w:t>
      </w:r>
      <w:r w:rsidRPr="00F555A0">
        <w:rPr>
          <w:rFonts w:ascii="Times New  Roman" w:eastAsia="方正仿宋_GBK" w:hAnsi="Times New  Roman" w:hint="eastAsia"/>
          <w:sz w:val="32"/>
          <w:szCs w:val="32"/>
        </w:rPr>
        <w:t>E-mail</w:t>
      </w:r>
      <w:r w:rsidRPr="00F555A0">
        <w:rPr>
          <w:rFonts w:ascii="Times New  Roman" w:eastAsia="方正仿宋_GBK" w:hAnsi="Times New  Roman" w:hint="eastAsia"/>
          <w:sz w:val="32"/>
          <w:szCs w:val="32"/>
        </w:rPr>
        <w:t>：</w:t>
      </w:r>
      <w:r w:rsidRPr="00F555A0">
        <w:rPr>
          <w:rFonts w:ascii="Times New  Roman" w:eastAsia="方正仿宋_GBK" w:hAnsi="Times New  Roman" w:hint="eastAsia"/>
          <w:sz w:val="32"/>
          <w:szCs w:val="32"/>
        </w:rPr>
        <w:t>85811785@163.com</w:t>
      </w:r>
      <w:r w:rsidRPr="00F555A0">
        <w:rPr>
          <w:rFonts w:ascii="Times New  Roman" w:eastAsia="方正仿宋_GBK" w:hAnsi="Times New  Roman" w:hint="eastAsia"/>
          <w:sz w:val="32"/>
          <w:szCs w:val="32"/>
        </w:rPr>
        <w:t>，</w:t>
      </w:r>
      <w:r w:rsidRPr="00F555A0">
        <w:rPr>
          <w:rFonts w:ascii="Times New  Roman" w:eastAsia="方正仿宋_GBK" w:hAnsi="Times New  Roman" w:hint="eastAsia"/>
          <w:sz w:val="32"/>
          <w:szCs w:val="32"/>
        </w:rPr>
        <w:t>E-mail</w:t>
      </w:r>
      <w:r w:rsidRPr="00F555A0">
        <w:rPr>
          <w:rFonts w:ascii="Times New  Roman" w:eastAsia="方正仿宋_GBK" w:hAnsi="Times New  Roman" w:hint="eastAsia"/>
          <w:sz w:val="32"/>
          <w:szCs w:val="32"/>
        </w:rPr>
        <w:t>主题使用：“学号姓名</w:t>
      </w:r>
      <w:r w:rsidRPr="00F555A0">
        <w:rPr>
          <w:rFonts w:ascii="Times New  Roman" w:eastAsia="方正仿宋_GBK" w:hAnsi="Times New  Roman" w:hint="eastAsia"/>
          <w:sz w:val="32"/>
          <w:szCs w:val="32"/>
        </w:rPr>
        <w:t>+</w:t>
      </w:r>
      <w:r w:rsidRPr="00F555A0">
        <w:rPr>
          <w:rFonts w:ascii="Times New  Roman" w:eastAsia="方正仿宋_GBK" w:hAnsi="Times New  Roman" w:hint="eastAsia"/>
          <w:sz w:val="32"/>
          <w:szCs w:val="32"/>
        </w:rPr>
        <w:t>学院</w:t>
      </w:r>
      <w:r w:rsidRPr="00F555A0">
        <w:rPr>
          <w:rFonts w:ascii="Times New  Roman" w:eastAsia="方正仿宋_GBK" w:hAnsi="Times New  Roman" w:hint="eastAsia"/>
          <w:sz w:val="32"/>
          <w:szCs w:val="32"/>
        </w:rPr>
        <w:t>+</w:t>
      </w:r>
      <w:r w:rsidRPr="00F555A0">
        <w:rPr>
          <w:rFonts w:ascii="Times New  Roman" w:eastAsia="方正仿宋_GBK" w:hAnsi="Times New  Roman" w:hint="eastAsia"/>
          <w:sz w:val="32"/>
          <w:szCs w:val="32"/>
        </w:rPr>
        <w:t>专业</w:t>
      </w:r>
      <w:r w:rsidRPr="00F555A0">
        <w:rPr>
          <w:rFonts w:ascii="Times New  Roman" w:eastAsia="方正仿宋_GBK" w:hAnsi="Times New  Roman" w:hint="eastAsia"/>
          <w:sz w:val="32"/>
          <w:szCs w:val="32"/>
        </w:rPr>
        <w:t>+</w:t>
      </w:r>
      <w:r w:rsidRPr="00F555A0">
        <w:rPr>
          <w:rFonts w:ascii="Times New  Roman" w:eastAsia="方正仿宋_GBK" w:hAnsi="Times New  Roman" w:hint="eastAsia"/>
          <w:sz w:val="32"/>
          <w:szCs w:val="32"/>
        </w:rPr>
        <w:t>暑期作业”</w:t>
      </w:r>
      <w:r w:rsidR="00F555A0">
        <w:rPr>
          <w:rFonts w:ascii="Times New  Roman" w:eastAsia="方正仿宋_GBK" w:hAnsi="Times New  Roman" w:hint="eastAsia"/>
          <w:sz w:val="32"/>
          <w:szCs w:val="32"/>
        </w:rPr>
        <w:t>。</w:t>
      </w:r>
    </w:p>
    <w:p w14:paraId="61B44AED" w14:textId="77777777" w:rsidR="00470F8A" w:rsidRPr="00F555A0" w:rsidRDefault="00470F8A" w:rsidP="00F555A0">
      <w:pPr>
        <w:adjustRightInd w:val="0"/>
        <w:spacing w:line="560" w:lineRule="exact"/>
        <w:ind w:firstLineChars="200" w:firstLine="640"/>
        <w:rPr>
          <w:rFonts w:ascii="Times New  Roman" w:eastAsia="方正仿宋_GBK" w:hAnsi="Times New  Roman"/>
          <w:sz w:val="32"/>
          <w:szCs w:val="32"/>
        </w:rPr>
      </w:pPr>
    </w:p>
    <w:sectPr w:rsidR="00470F8A" w:rsidRPr="00F555A0" w:rsidSect="00F555A0">
      <w:pgSz w:w="11906" w:h="16838"/>
      <w:pgMar w:top="1985" w:right="1418" w:bottom="158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A8E86" w14:textId="77777777" w:rsidR="00931769" w:rsidRDefault="00931769" w:rsidP="00F01BB8">
      <w:r>
        <w:separator/>
      </w:r>
    </w:p>
  </w:endnote>
  <w:endnote w:type="continuationSeparator" w:id="0">
    <w:p w14:paraId="278456C3" w14:textId="77777777" w:rsidR="00931769" w:rsidRDefault="00931769" w:rsidP="00F0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60923" w14:textId="77777777" w:rsidR="00931769" w:rsidRDefault="00931769" w:rsidP="00F01BB8">
      <w:r>
        <w:separator/>
      </w:r>
    </w:p>
  </w:footnote>
  <w:footnote w:type="continuationSeparator" w:id="0">
    <w:p w14:paraId="6981586D" w14:textId="77777777" w:rsidR="00931769" w:rsidRDefault="00931769" w:rsidP="00F01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51"/>
    <w:rsid w:val="000E5BCF"/>
    <w:rsid w:val="000F62AB"/>
    <w:rsid w:val="001E6E0A"/>
    <w:rsid w:val="00470F8A"/>
    <w:rsid w:val="00931769"/>
    <w:rsid w:val="00995C9E"/>
    <w:rsid w:val="00AB3745"/>
    <w:rsid w:val="00AF308F"/>
    <w:rsid w:val="00BE3C1B"/>
    <w:rsid w:val="00C37E55"/>
    <w:rsid w:val="00E65751"/>
    <w:rsid w:val="00F01BB8"/>
    <w:rsid w:val="00F555A0"/>
    <w:rsid w:val="00F75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A5C8"/>
  <w15:chartTrackingRefBased/>
  <w15:docId w15:val="{B612C290-B0A7-440D-AB82-7E5375C3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B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1BB8"/>
    <w:rPr>
      <w:sz w:val="18"/>
      <w:szCs w:val="18"/>
    </w:rPr>
  </w:style>
  <w:style w:type="paragraph" w:styleId="a5">
    <w:name w:val="footer"/>
    <w:basedOn w:val="a"/>
    <w:link w:val="a6"/>
    <w:uiPriority w:val="99"/>
    <w:unhideWhenUsed/>
    <w:rsid w:val="00F01BB8"/>
    <w:pPr>
      <w:tabs>
        <w:tab w:val="center" w:pos="4153"/>
        <w:tab w:val="right" w:pos="8306"/>
      </w:tabs>
      <w:snapToGrid w:val="0"/>
      <w:jc w:val="left"/>
    </w:pPr>
    <w:rPr>
      <w:sz w:val="18"/>
      <w:szCs w:val="18"/>
    </w:rPr>
  </w:style>
  <w:style w:type="character" w:customStyle="1" w:styleId="a6">
    <w:name w:val="页脚 字符"/>
    <w:basedOn w:val="a0"/>
    <w:link w:val="a5"/>
    <w:uiPriority w:val="99"/>
    <w:rsid w:val="00F01B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58199">
      <w:bodyDiv w:val="1"/>
      <w:marLeft w:val="0"/>
      <w:marRight w:val="0"/>
      <w:marTop w:val="0"/>
      <w:marBottom w:val="0"/>
      <w:divBdr>
        <w:top w:val="none" w:sz="0" w:space="0" w:color="auto"/>
        <w:left w:val="none" w:sz="0" w:space="0" w:color="auto"/>
        <w:bottom w:val="none" w:sz="0" w:space="0" w:color="auto"/>
        <w:right w:val="none" w:sz="0" w:space="0" w:color="auto"/>
      </w:divBdr>
    </w:div>
    <w:div w:id="196025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wei</dc:creator>
  <cp:keywords/>
  <dc:description/>
  <cp:lastModifiedBy>Dell</cp:lastModifiedBy>
  <cp:revision>11</cp:revision>
  <dcterms:created xsi:type="dcterms:W3CDTF">2024-06-14T01:28:00Z</dcterms:created>
  <dcterms:modified xsi:type="dcterms:W3CDTF">2024-06-21T07:29:00Z</dcterms:modified>
</cp:coreProperties>
</file>